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4B" w:rsidRPr="001D3294" w:rsidRDefault="00420D4B" w:rsidP="00420D4B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TM129369"/>
      <w:r w:rsidRPr="001D3294">
        <w:rPr>
          <w:rFonts w:cs="Arial"/>
          <w:b/>
          <w:sz w:val="28"/>
          <w:szCs w:val="28"/>
          <w:u w:val="single"/>
        </w:rPr>
        <w:t>Hinweisblatt über Erbschaftsausschlagungen</w:t>
      </w:r>
    </w:p>
    <w:p w:rsidR="00420D4B" w:rsidRPr="00576B51" w:rsidRDefault="00420D4B" w:rsidP="00420D4B">
      <w:pPr>
        <w:rPr>
          <w:rFonts w:cs="Arial"/>
          <w:sz w:val="18"/>
          <w:szCs w:val="18"/>
        </w:rPr>
      </w:pP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 xml:space="preserve">Die Erbschaft geht auf den berufenen Erben unbeschadet des Rechts über, </w:t>
      </w:r>
      <w:r w:rsidRPr="00152551">
        <w:rPr>
          <w:rFonts w:cs="Arial"/>
          <w:sz w:val="22"/>
          <w:szCs w:val="22"/>
        </w:rPr>
        <w:br/>
        <w:t>sie auszus</w:t>
      </w:r>
      <w:r w:rsidR="001D3294">
        <w:rPr>
          <w:rFonts w:cs="Arial"/>
          <w:sz w:val="22"/>
          <w:szCs w:val="22"/>
        </w:rPr>
        <w:t xml:space="preserve">chlagen (Anfall der Erbschaft, </w:t>
      </w:r>
      <w:r w:rsidRPr="00152551">
        <w:rPr>
          <w:rFonts w:cs="Arial"/>
          <w:sz w:val="22"/>
          <w:szCs w:val="22"/>
        </w:rPr>
        <w:t>§</w:t>
      </w:r>
      <w:r w:rsidR="001D3294">
        <w:rPr>
          <w:rFonts w:cs="Arial"/>
          <w:sz w:val="22"/>
          <w:szCs w:val="22"/>
        </w:rPr>
        <w:t xml:space="preserve"> </w:t>
      </w:r>
      <w:r w:rsidRPr="00152551">
        <w:rPr>
          <w:rFonts w:cs="Arial"/>
          <w:sz w:val="22"/>
          <w:szCs w:val="22"/>
        </w:rPr>
        <w:t>1942 BGB).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Der Erbe kann die Erbschaft nicht mehr ausschlagen, wenn er sie angenommen hat oder wenn die für die Ausschlagung vorgeschriebene Frist verstrichen ist.</w:t>
      </w:r>
      <w:r w:rsidRPr="00152551">
        <w:rPr>
          <w:rFonts w:cs="Arial"/>
          <w:sz w:val="22"/>
          <w:szCs w:val="22"/>
        </w:rPr>
        <w:br/>
      </w:r>
      <w:r w:rsidRPr="00152551">
        <w:rPr>
          <w:rFonts w:cs="Arial"/>
          <w:sz w:val="22"/>
          <w:szCs w:val="22"/>
          <w:u w:val="single"/>
        </w:rPr>
        <w:t>Mit dem Ablauf der Frist gilt die Erbschaft als angenommen</w:t>
      </w:r>
      <w:r w:rsidRPr="00152551">
        <w:rPr>
          <w:rFonts w:cs="Arial"/>
          <w:sz w:val="22"/>
          <w:szCs w:val="22"/>
        </w:rPr>
        <w:t xml:space="preserve"> (§ 1943 BGB).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0250D3" w:rsidRPr="00152551" w:rsidRDefault="00420D4B" w:rsidP="000250D3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 xml:space="preserve">Die Ausschlagung kann nur </w:t>
      </w:r>
      <w:r w:rsidRPr="00152551">
        <w:rPr>
          <w:rFonts w:cs="Arial"/>
          <w:b/>
          <w:sz w:val="22"/>
          <w:szCs w:val="22"/>
        </w:rPr>
        <w:t>binnen sechs Wochen</w:t>
      </w:r>
      <w:r w:rsidR="000250D3" w:rsidRPr="00152551">
        <w:rPr>
          <w:rFonts w:cs="Arial"/>
          <w:sz w:val="22"/>
          <w:szCs w:val="22"/>
        </w:rPr>
        <w:t xml:space="preserve"> erfolgen und muss in dieser Frist bei dem zuständigen Nachlassgericht eingehen. Die Frist beträgt 6 Monate, wenn der Erblasser seinen letzten gewöhnlichen Aufenthalt nur im Ausland hatte oder sich der Erbe bei Beginn der Frist im Ausland aufhält.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Die Frist beginnt mit dem Zeitpunkt, in welchem der Erbe von dem Anfall und dem Grunde der Berufung Kenntnis erlangt (§ 1944 BGB).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Eine Benachrichtigung durch das Nachlassgericht ist bei der gesetzlichen Erbfolge</w:t>
      </w:r>
      <w:r w:rsidRPr="00152551">
        <w:rPr>
          <w:rFonts w:cs="Arial"/>
          <w:sz w:val="22"/>
          <w:szCs w:val="22"/>
        </w:rPr>
        <w:br/>
        <w:t>nicht zwingende Voraussetzung für den Beginn der Ausschlagungsfrist!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Eine Fristverlängerung ist nicht möglich.</w:t>
      </w:r>
    </w:p>
    <w:p w:rsidR="000250D3" w:rsidRPr="00152551" w:rsidRDefault="000250D3" w:rsidP="00420D4B">
      <w:pPr>
        <w:rPr>
          <w:rFonts w:cs="Arial"/>
          <w:sz w:val="22"/>
          <w:szCs w:val="22"/>
        </w:rPr>
      </w:pP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Ist der Erbe durch eine Verfügung von Todes wegen (Testament oder Erbvertrag)</w:t>
      </w:r>
      <w:r w:rsidRPr="00152551">
        <w:rPr>
          <w:rFonts w:cs="Arial"/>
          <w:sz w:val="22"/>
          <w:szCs w:val="22"/>
        </w:rPr>
        <w:br/>
        <w:t>berufen, so beginnt die Frist nicht vor der Verkündung der Verfügung.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Die Ausschlagung erfolgt durch Erklärung</w:t>
      </w:r>
      <w:r w:rsidR="000250D3" w:rsidRPr="00152551">
        <w:rPr>
          <w:rFonts w:cs="Arial"/>
          <w:sz w:val="22"/>
          <w:szCs w:val="22"/>
        </w:rPr>
        <w:t xml:space="preserve"> gegenüber dem Nachlassgericht.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 xml:space="preserve">Die Erklärung ist zur Niederschrift des Nachlassgerichts oder in öffentlich beglaubigter Form </w:t>
      </w:r>
      <w:r w:rsidR="000250D3" w:rsidRPr="00152551">
        <w:rPr>
          <w:rFonts w:cs="Arial"/>
          <w:sz w:val="22"/>
          <w:szCs w:val="22"/>
        </w:rPr>
        <w:t xml:space="preserve">(bei dem Notar) </w:t>
      </w:r>
      <w:r w:rsidRPr="00152551">
        <w:rPr>
          <w:rFonts w:cs="Arial"/>
          <w:sz w:val="22"/>
          <w:szCs w:val="22"/>
        </w:rPr>
        <w:t xml:space="preserve">abzugeben (§ 1945 BGB). </w:t>
      </w:r>
      <w:r w:rsidRPr="00152551">
        <w:rPr>
          <w:rFonts w:cs="Arial"/>
          <w:sz w:val="22"/>
          <w:szCs w:val="22"/>
        </w:rPr>
        <w:br/>
        <w:t>Eine eigenständig verfasste Erklärung ist nicht wirksam!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0A3952" w:rsidRDefault="000250D3" w:rsidP="00152551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 xml:space="preserve">Zuständig für die Entgegennahme der Ausschlagungserklärung ist das </w:t>
      </w:r>
      <w:r w:rsidR="00420D4B" w:rsidRPr="00152551">
        <w:rPr>
          <w:rFonts w:cs="Arial"/>
          <w:sz w:val="22"/>
          <w:szCs w:val="22"/>
        </w:rPr>
        <w:t xml:space="preserve">Nachlassgericht </w:t>
      </w:r>
      <w:r w:rsidRPr="00152551">
        <w:rPr>
          <w:rFonts w:cs="Arial"/>
          <w:sz w:val="22"/>
          <w:szCs w:val="22"/>
        </w:rPr>
        <w:t xml:space="preserve">in dessen Bezirk </w:t>
      </w:r>
      <w:r w:rsidR="00152551">
        <w:rPr>
          <w:rFonts w:cs="Arial"/>
          <w:sz w:val="22"/>
          <w:szCs w:val="22"/>
        </w:rPr>
        <w:t xml:space="preserve">der Erblasser seinen letzten </w:t>
      </w:r>
      <w:r w:rsidR="00420D4B" w:rsidRPr="00152551">
        <w:rPr>
          <w:rFonts w:cs="Arial"/>
          <w:sz w:val="22"/>
          <w:szCs w:val="22"/>
        </w:rPr>
        <w:t xml:space="preserve">Wohnsitz oder Aufenthalt hatte. </w:t>
      </w:r>
    </w:p>
    <w:p w:rsidR="00420D4B" w:rsidRPr="00152551" w:rsidRDefault="000250D3" w:rsidP="00152551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Die Entgegennahme kann auch fristwahrend bei dem Nachlassgericht am Wohnort des Ausschlagenden erfolgen (§ 344 Abs. 7 FamFG).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420D4B" w:rsidRPr="00152551" w:rsidRDefault="00420D4B" w:rsidP="00420D4B">
      <w:pPr>
        <w:rPr>
          <w:rFonts w:cs="Arial"/>
          <w:b/>
          <w:sz w:val="22"/>
          <w:szCs w:val="22"/>
        </w:rPr>
      </w:pPr>
      <w:r w:rsidRPr="00152551">
        <w:rPr>
          <w:rFonts w:cs="Arial"/>
          <w:b/>
          <w:sz w:val="22"/>
          <w:szCs w:val="22"/>
        </w:rPr>
        <w:t>Ausschlagungen sind in allen Fällen gebührenpflichtig.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420D4B" w:rsidRDefault="00420D4B" w:rsidP="00152551">
      <w:pPr>
        <w:pStyle w:val="Textkrper"/>
        <w:ind w:left="0"/>
        <w:rPr>
          <w:sz w:val="22"/>
          <w:szCs w:val="22"/>
        </w:rPr>
      </w:pPr>
      <w:r w:rsidRPr="00152551">
        <w:rPr>
          <w:sz w:val="22"/>
          <w:szCs w:val="22"/>
        </w:rPr>
        <w:t>Die gesetzlichen Bestimmungen zur Anfechtung der Annahme oder der Ausschlagung finden Sie in § 1954 ff. BGB.</w:t>
      </w:r>
    </w:p>
    <w:p w:rsidR="00152551" w:rsidRPr="00152551" w:rsidRDefault="00152551" w:rsidP="00152551">
      <w:pPr>
        <w:pStyle w:val="Textkrper"/>
        <w:ind w:left="0"/>
        <w:rPr>
          <w:sz w:val="22"/>
          <w:szCs w:val="22"/>
        </w:rPr>
      </w:pPr>
    </w:p>
    <w:p w:rsidR="00420D4B" w:rsidRPr="00152551" w:rsidRDefault="00152551" w:rsidP="00420D4B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Hinweis bei minderjährigen / geschäftsunfähigen Erben</w:t>
      </w:r>
      <w:r w:rsidR="00420D4B" w:rsidRPr="00152551">
        <w:rPr>
          <w:rFonts w:cs="Arial"/>
          <w:b/>
          <w:sz w:val="22"/>
          <w:szCs w:val="22"/>
          <w:u w:val="single"/>
        </w:rPr>
        <w:t>:</w:t>
      </w:r>
    </w:p>
    <w:p w:rsidR="00420D4B" w:rsidRPr="00152551" w:rsidRDefault="00420D4B" w:rsidP="00420D4B">
      <w:pPr>
        <w:rPr>
          <w:rFonts w:cs="Arial"/>
          <w:sz w:val="22"/>
          <w:szCs w:val="22"/>
        </w:rPr>
      </w:pPr>
    </w:p>
    <w:p w:rsidR="00420D4B" w:rsidRPr="00152551" w:rsidRDefault="00420D4B" w:rsidP="00420D4B">
      <w:pPr>
        <w:jc w:val="both"/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Ist ein Erbe minderjährig</w:t>
      </w:r>
      <w:r w:rsidR="00152551">
        <w:rPr>
          <w:rFonts w:cs="Arial"/>
          <w:sz w:val="22"/>
          <w:szCs w:val="22"/>
        </w:rPr>
        <w:t xml:space="preserve"> oder </w:t>
      </w:r>
      <w:r w:rsidR="00152551" w:rsidRPr="00152551">
        <w:rPr>
          <w:rFonts w:cs="Arial"/>
          <w:sz w:val="22"/>
          <w:szCs w:val="22"/>
        </w:rPr>
        <w:t>geschäftsunfähig</w:t>
      </w:r>
      <w:r w:rsidRPr="00152551">
        <w:rPr>
          <w:rFonts w:cs="Arial"/>
          <w:sz w:val="22"/>
          <w:szCs w:val="22"/>
        </w:rPr>
        <w:t xml:space="preserve">, so muss sein </w:t>
      </w:r>
      <w:r w:rsidRPr="00152551">
        <w:rPr>
          <w:rFonts w:cs="Arial"/>
          <w:sz w:val="22"/>
          <w:szCs w:val="22"/>
          <w:u w:val="single"/>
        </w:rPr>
        <w:t>gesetzlicher Vertreter</w:t>
      </w:r>
      <w:r w:rsidRPr="00152551">
        <w:rPr>
          <w:rFonts w:cs="Arial"/>
          <w:sz w:val="22"/>
          <w:szCs w:val="22"/>
        </w:rPr>
        <w:t xml:space="preserve"> für ihn die Ausschlagung erklären. In der Regel sind dies die beiden </w:t>
      </w:r>
      <w:r w:rsidR="00152551" w:rsidRPr="00152551">
        <w:rPr>
          <w:rFonts w:cs="Arial"/>
          <w:sz w:val="22"/>
          <w:szCs w:val="22"/>
        </w:rPr>
        <w:t>Elternteile des Minderjährigen bzw. bei Geschäftsunfähigkeit ein Betreuer.</w:t>
      </w:r>
    </w:p>
    <w:p w:rsidR="001F6EFF" w:rsidRPr="00152551" w:rsidRDefault="00420D4B" w:rsidP="000516D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Die Ausschlagung für Minderjährige</w:t>
      </w:r>
      <w:r w:rsidR="00152551" w:rsidRPr="00152551">
        <w:rPr>
          <w:rFonts w:cs="Arial"/>
          <w:sz w:val="22"/>
          <w:szCs w:val="22"/>
        </w:rPr>
        <w:t xml:space="preserve"> </w:t>
      </w:r>
      <w:r w:rsidRPr="00152551">
        <w:rPr>
          <w:rFonts w:cs="Arial"/>
          <w:sz w:val="22"/>
          <w:szCs w:val="22"/>
        </w:rPr>
        <w:t xml:space="preserve">bedarf </w:t>
      </w:r>
      <w:r w:rsidR="00152551" w:rsidRPr="00152551">
        <w:rPr>
          <w:rFonts w:cs="Arial"/>
          <w:sz w:val="22"/>
          <w:szCs w:val="22"/>
        </w:rPr>
        <w:t xml:space="preserve">unter Umständen </w:t>
      </w:r>
      <w:r w:rsidRPr="00152551">
        <w:rPr>
          <w:rFonts w:cs="Arial"/>
          <w:sz w:val="22"/>
          <w:szCs w:val="22"/>
        </w:rPr>
        <w:t xml:space="preserve">der familiengerichtlichen </w:t>
      </w:r>
      <w:r w:rsidR="00152551" w:rsidRPr="00152551">
        <w:rPr>
          <w:rFonts w:cs="Arial"/>
          <w:sz w:val="22"/>
          <w:szCs w:val="22"/>
        </w:rPr>
        <w:t xml:space="preserve"> </w:t>
      </w:r>
      <w:r w:rsidRPr="00152551">
        <w:rPr>
          <w:rFonts w:cs="Arial"/>
          <w:sz w:val="22"/>
          <w:szCs w:val="22"/>
        </w:rPr>
        <w:t>Genehmigung</w:t>
      </w:r>
      <w:bookmarkEnd w:id="0"/>
      <w:r w:rsidR="00152551" w:rsidRPr="00152551">
        <w:rPr>
          <w:rFonts w:cs="Arial"/>
          <w:sz w:val="22"/>
          <w:szCs w:val="22"/>
        </w:rPr>
        <w:t xml:space="preserve"> (§ 1643 Abs. 2 BGB). Die Ausschlagung eines Betreuers für einen Betreuten bedarf immer der betreuungsgerichtlichen Genehmigung (§ 1822 Nr. 2 BGB).</w:t>
      </w:r>
    </w:p>
    <w:p w:rsidR="00152551" w:rsidRPr="00152551" w:rsidRDefault="00152551" w:rsidP="000516DB">
      <w:pPr>
        <w:rPr>
          <w:rFonts w:cs="Arial"/>
          <w:sz w:val="22"/>
          <w:szCs w:val="22"/>
        </w:rPr>
      </w:pPr>
    </w:p>
    <w:p w:rsidR="00152551" w:rsidRPr="00152551" w:rsidRDefault="00152551" w:rsidP="000516DB">
      <w:pPr>
        <w:rPr>
          <w:rFonts w:cs="Arial"/>
          <w:sz w:val="22"/>
          <w:szCs w:val="22"/>
        </w:rPr>
      </w:pPr>
      <w:r w:rsidRPr="00152551">
        <w:rPr>
          <w:rFonts w:cs="Arial"/>
          <w:sz w:val="22"/>
          <w:szCs w:val="22"/>
        </w:rPr>
        <w:t>Diese Genehmigung</w:t>
      </w:r>
      <w:r>
        <w:rPr>
          <w:rFonts w:cs="Arial"/>
          <w:sz w:val="22"/>
          <w:szCs w:val="22"/>
        </w:rPr>
        <w:t xml:space="preserve"> mit Rechtskraftvermerk</w:t>
      </w:r>
      <w:r w:rsidRPr="001525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muss innerhalb der Ausschlagungsfrist </w:t>
      </w:r>
      <w:r w:rsidRPr="00152551">
        <w:rPr>
          <w:rFonts w:cs="Arial"/>
          <w:b/>
          <w:sz w:val="22"/>
          <w:szCs w:val="22"/>
        </w:rPr>
        <w:t>vom Ausschlagenden</w:t>
      </w:r>
      <w:r>
        <w:rPr>
          <w:rFonts w:cs="Arial"/>
          <w:sz w:val="22"/>
          <w:szCs w:val="22"/>
        </w:rPr>
        <w:t xml:space="preserve"> bei dem zuständigen Nachlassgericht eingereicht werden. Die Ausschlagungsfrist ist ab Eingang des Antrages auf Genehmigung beim Familien-/Betreuungsgericht bis zur Erteilung der rechtskräftigen Genehmigung an die Eltern/Betreuer gehemmt.</w:t>
      </w:r>
    </w:p>
    <w:p w:rsidR="00152551" w:rsidRDefault="00152551" w:rsidP="000516DB">
      <w:pPr>
        <w:rPr>
          <w:rFonts w:cs="Arial"/>
        </w:rPr>
      </w:pPr>
    </w:p>
    <w:p w:rsidR="000250D3" w:rsidRPr="000A3952" w:rsidRDefault="000250D3" w:rsidP="000516DB">
      <w:pPr>
        <w:rPr>
          <w:b/>
        </w:rPr>
      </w:pPr>
      <w:r w:rsidRPr="0080380E">
        <w:rPr>
          <w:b/>
          <w:sz w:val="22"/>
        </w:rPr>
        <w:t xml:space="preserve">Weitere Hinweise zum Thema </w:t>
      </w:r>
      <w:r>
        <w:rPr>
          <w:b/>
          <w:sz w:val="22"/>
        </w:rPr>
        <w:t>Ausschlagung</w:t>
      </w:r>
      <w:r w:rsidRPr="0080380E">
        <w:rPr>
          <w:b/>
          <w:sz w:val="22"/>
        </w:rPr>
        <w:t xml:space="preserve"> finden Sie in der Broschüre</w:t>
      </w:r>
      <w:r>
        <w:rPr>
          <w:b/>
          <w:sz w:val="22"/>
        </w:rPr>
        <w:t xml:space="preserve"> „Erben und Vererben“ </w:t>
      </w:r>
      <w:r w:rsidRPr="0080380E">
        <w:rPr>
          <w:b/>
          <w:sz w:val="22"/>
        </w:rPr>
        <w:t>des Bundesministeriums der Justiz</w:t>
      </w:r>
      <w:r w:rsidR="00152551">
        <w:rPr>
          <w:b/>
          <w:sz w:val="22"/>
        </w:rPr>
        <w:t xml:space="preserve"> ab Seite 37</w:t>
      </w:r>
      <w:r w:rsidRPr="0080380E">
        <w:rPr>
          <w:b/>
          <w:sz w:val="22"/>
        </w:rPr>
        <w:t xml:space="preserve">, die Sie unter  www.bmjv.de [Publikationen] </w:t>
      </w:r>
      <w:r>
        <w:rPr>
          <w:b/>
          <w:sz w:val="22"/>
        </w:rPr>
        <w:t xml:space="preserve">aufrufen oder unmittelbar beim </w:t>
      </w:r>
      <w:r w:rsidRPr="0080380E">
        <w:rPr>
          <w:b/>
          <w:sz w:val="22"/>
        </w:rPr>
        <w:t>Bundesjustizministerium kostenlos bestellen können.</w:t>
      </w:r>
    </w:p>
    <w:sectPr w:rsidR="000250D3" w:rsidRPr="000A3952" w:rsidSect="00420D4B">
      <w:headerReference w:type="even" r:id="rId8"/>
      <w:headerReference w:type="default" r:id="rId9"/>
      <w:pgSz w:w="11906" w:h="16838" w:code="9"/>
      <w:pgMar w:top="851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93" w:rsidRDefault="00995093" w:rsidP="004119F2">
      <w:r>
        <w:separator/>
      </w:r>
    </w:p>
  </w:endnote>
  <w:endnote w:type="continuationSeparator" w:id="0">
    <w:p w:rsidR="00995093" w:rsidRDefault="00995093" w:rsidP="0041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93" w:rsidRDefault="00995093" w:rsidP="004119F2">
      <w:r>
        <w:separator/>
      </w:r>
    </w:p>
  </w:footnote>
  <w:footnote w:type="continuationSeparator" w:id="0">
    <w:p w:rsidR="00995093" w:rsidRDefault="00995093" w:rsidP="0041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3F" w:rsidRDefault="00222C4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20D4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663F" w:rsidRDefault="00222C4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20D4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663F" w:rsidRDefault="0099509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3F" w:rsidRDefault="00420D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222C4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22C43">
      <w:rPr>
        <w:rStyle w:val="Seitenzahl"/>
      </w:rPr>
      <w:fldChar w:fldCharType="separate"/>
    </w:r>
    <w:r w:rsidR="00152551">
      <w:rPr>
        <w:rStyle w:val="Seitenzahl"/>
        <w:noProof/>
      </w:rPr>
      <w:t>2</w:t>
    </w:r>
    <w:r w:rsidR="00222C43">
      <w:rPr>
        <w:rStyle w:val="Seitenzahl"/>
      </w:rPr>
      <w:fldChar w:fldCharType="end"/>
    </w:r>
    <w:r>
      <w:rPr>
        <w:rStyle w:val="Seitenzahl"/>
      </w:rPr>
      <w:t xml:space="preserve"> -</w:t>
    </w:r>
  </w:p>
  <w:p w:rsidR="006A663F" w:rsidRDefault="0099509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44B2"/>
    <w:multiLevelType w:val="hybridMultilevel"/>
    <w:tmpl w:val="2402E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D54"/>
    <w:multiLevelType w:val="hybridMultilevel"/>
    <w:tmpl w:val="E75E8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5D45"/>
    <w:multiLevelType w:val="hybridMultilevel"/>
    <w:tmpl w:val="C7BCE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B42"/>
    <w:multiLevelType w:val="hybridMultilevel"/>
    <w:tmpl w:val="46768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1D31"/>
    <w:multiLevelType w:val="hybridMultilevel"/>
    <w:tmpl w:val="0EECF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BF5"/>
    <w:multiLevelType w:val="hybridMultilevel"/>
    <w:tmpl w:val="965AA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B58"/>
    <w:multiLevelType w:val="hybridMultilevel"/>
    <w:tmpl w:val="9CD03E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D6925"/>
    <w:multiLevelType w:val="hybridMultilevel"/>
    <w:tmpl w:val="1A441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4B"/>
    <w:rsid w:val="000250D3"/>
    <w:rsid w:val="000516DB"/>
    <w:rsid w:val="000A3952"/>
    <w:rsid w:val="000E6910"/>
    <w:rsid w:val="00152551"/>
    <w:rsid w:val="00180952"/>
    <w:rsid w:val="001D3294"/>
    <w:rsid w:val="001F6EFF"/>
    <w:rsid w:val="00222C43"/>
    <w:rsid w:val="00270427"/>
    <w:rsid w:val="00397272"/>
    <w:rsid w:val="004119F2"/>
    <w:rsid w:val="00420D4B"/>
    <w:rsid w:val="00434582"/>
    <w:rsid w:val="00493266"/>
    <w:rsid w:val="004B4F5D"/>
    <w:rsid w:val="00582082"/>
    <w:rsid w:val="008140F3"/>
    <w:rsid w:val="00850338"/>
    <w:rsid w:val="008A6586"/>
    <w:rsid w:val="008A7683"/>
    <w:rsid w:val="00995093"/>
    <w:rsid w:val="00A0217D"/>
    <w:rsid w:val="00B349B1"/>
    <w:rsid w:val="00CC2C45"/>
    <w:rsid w:val="00D21DD9"/>
    <w:rsid w:val="00DE40B4"/>
    <w:rsid w:val="00E96E43"/>
    <w:rsid w:val="00EA31A4"/>
    <w:rsid w:val="00F2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6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F5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345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semiHidden/>
    <w:rsid w:val="00420D4B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420D4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420D4B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420D4B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420D4B"/>
  </w:style>
  <w:style w:type="paragraph" w:styleId="Textkrper">
    <w:name w:val="Body Text"/>
    <w:basedOn w:val="Standard"/>
    <w:link w:val="TextkrperZchn"/>
    <w:rsid w:val="00420D4B"/>
    <w:pPr>
      <w:tabs>
        <w:tab w:val="left" w:pos="425"/>
        <w:tab w:val="left" w:pos="851"/>
      </w:tabs>
      <w:spacing w:after="60" w:line="300" w:lineRule="atLeast"/>
      <w:ind w:left="425"/>
      <w:jc w:val="both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20D4B"/>
    <w:rPr>
      <w:rFonts w:eastAsia="Times New Roman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B5D3-C721-4DB6-A97B-21403D9F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2017-12-11T14:06:00Z</dcterms:created>
  <dcterms:modified xsi:type="dcterms:W3CDTF">2017-12-11T14:06:00Z</dcterms:modified>
</cp:coreProperties>
</file>